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7FE" w:rsidRPr="007777FE" w:rsidRDefault="007777FE" w:rsidP="007777FE">
      <w:pPr>
        <w:spacing w:line="480" w:lineRule="auto"/>
        <w:rPr>
          <w:rFonts w:ascii="Times New Roman" w:hAnsi="Times New Roman" w:cs="Times New Roman"/>
          <w:sz w:val="24"/>
          <w:szCs w:val="24"/>
        </w:rPr>
      </w:pPr>
    </w:p>
    <w:p w:rsidR="007777FE" w:rsidRPr="007777FE" w:rsidRDefault="007777FE"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Student’s name:</w:t>
      </w:r>
    </w:p>
    <w:p w:rsidR="007777FE" w:rsidRPr="007777FE" w:rsidRDefault="007777FE"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Lecturer’s name:</w:t>
      </w:r>
    </w:p>
    <w:p w:rsidR="007777FE" w:rsidRPr="007777FE" w:rsidRDefault="007777FE"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Date of submission:</w:t>
      </w:r>
    </w:p>
    <w:p w:rsidR="007777FE" w:rsidRPr="007777FE" w:rsidRDefault="0074276E" w:rsidP="007777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1918</w:t>
      </w:r>
      <w:r w:rsidR="007777FE" w:rsidRPr="007777FE">
        <w:rPr>
          <w:rFonts w:ascii="Times New Roman" w:hAnsi="Times New Roman" w:cs="Times New Roman"/>
          <w:sz w:val="24"/>
          <w:szCs w:val="24"/>
        </w:rPr>
        <w:t xml:space="preserve"> flu.</w:t>
      </w:r>
    </w:p>
    <w:p w:rsidR="00EA75C1" w:rsidRDefault="0050525A" w:rsidP="007777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Covid-19 pandemic has not caused </w:t>
      </w:r>
      <w:r w:rsidR="00C35422">
        <w:rPr>
          <w:rFonts w:ascii="Times New Roman" w:hAnsi="Times New Roman" w:cs="Times New Roman"/>
          <w:sz w:val="24"/>
          <w:szCs w:val="24"/>
        </w:rPr>
        <w:t xml:space="preserve">even </w:t>
      </w:r>
      <w:bookmarkStart w:id="0" w:name="_GoBack"/>
      <w:bookmarkEnd w:id="0"/>
      <w:r>
        <w:rPr>
          <w:rFonts w:ascii="Times New Roman" w:hAnsi="Times New Roman" w:cs="Times New Roman"/>
          <w:sz w:val="24"/>
          <w:szCs w:val="24"/>
        </w:rPr>
        <w:t>half the impact of 1918 flu. Unlike other viral outbreaks, it</w:t>
      </w:r>
      <w:r w:rsidR="00EA75C1">
        <w:rPr>
          <w:rFonts w:ascii="Times New Roman" w:hAnsi="Times New Roman" w:cs="Times New Roman"/>
          <w:sz w:val="24"/>
          <w:szCs w:val="24"/>
        </w:rPr>
        <w:t xml:space="preserve"> affected the young adults who formed the product part of the population. </w:t>
      </w:r>
      <w:r>
        <w:rPr>
          <w:rFonts w:ascii="Times New Roman" w:hAnsi="Times New Roman" w:cs="Times New Roman"/>
          <w:sz w:val="24"/>
          <w:szCs w:val="24"/>
        </w:rPr>
        <w:t>1918 flu remains one of the severe health crises that encountered the world for almost three years. The fatalities resulting from the disease is one of the largest deaths after bubonic plague of 1347</w:t>
      </w:r>
      <w:r w:rsidR="00BB2944" w:rsidRPr="007777FE">
        <w:rPr>
          <w:rFonts w:ascii="Times New Roman" w:hAnsi="Times New Roman" w:cs="Times New Roman"/>
          <w:sz w:val="24"/>
          <w:szCs w:val="24"/>
        </w:rPr>
        <w:t xml:space="preserve">. Its impact was felt across the world, and efforts to find its origin and cure was all in vain. It, therefore, affected the world for almost three years continuously. This paper will describe the pandemic in </w:t>
      </w:r>
      <w:r w:rsidR="00EA75C1">
        <w:rPr>
          <w:rFonts w:ascii="Times New Roman" w:hAnsi="Times New Roman" w:cs="Times New Roman"/>
          <w:sz w:val="24"/>
          <w:szCs w:val="24"/>
        </w:rPr>
        <w:t xml:space="preserve">detail, explaining its origin </w:t>
      </w:r>
      <w:r w:rsidR="00BB2944" w:rsidRPr="007777FE">
        <w:rPr>
          <w:rFonts w:ascii="Times New Roman" w:hAnsi="Times New Roman" w:cs="Times New Roman"/>
          <w:sz w:val="24"/>
          <w:szCs w:val="24"/>
        </w:rPr>
        <w:t xml:space="preserve">and its impact on the world. </w:t>
      </w:r>
      <w:r w:rsidR="00EA75C1">
        <w:rPr>
          <w:rFonts w:ascii="Times New Roman" w:hAnsi="Times New Roman" w:cs="Times New Roman"/>
          <w:sz w:val="24"/>
          <w:szCs w:val="24"/>
        </w:rPr>
        <w:t>With no doubt this pandemic remains one of the greatest pandemics in world history.</w:t>
      </w:r>
    </w:p>
    <w:p w:rsidR="00BB2944" w:rsidRPr="007777FE" w:rsidRDefault="00EA75C1"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 xml:space="preserve"> </w:t>
      </w:r>
      <w:r w:rsidR="000D5721" w:rsidRPr="007777FE">
        <w:rPr>
          <w:rFonts w:ascii="Times New Roman" w:hAnsi="Times New Roman" w:cs="Times New Roman"/>
          <w:sz w:val="24"/>
          <w:szCs w:val="24"/>
        </w:rPr>
        <w:t xml:space="preserve">The 1918 flu may have originated from Asia, where scientists identified the outbreak of a pulmonary disease, which was a forerunner to the outbreak. </w:t>
      </w:r>
      <w:r w:rsidR="001849EF" w:rsidRPr="007777FE">
        <w:rPr>
          <w:rFonts w:ascii="Times New Roman" w:hAnsi="Times New Roman" w:cs="Times New Roman"/>
          <w:sz w:val="24"/>
          <w:szCs w:val="24"/>
        </w:rPr>
        <w:t xml:space="preserve">All the speculations about its origin have not been substantiated, and therefore it cannot be linked to any country as the speculations have suggested. The virus causing the flue spread to all parts of the world from 1918 to 1919 and left immense damage in the world as a whole. The flu is believed to have infected almost five hundred million people close to a third of the entire world population. This was not easy to control as no scientific research had ever been done in preparation for such an </w:t>
      </w:r>
      <w:r w:rsidR="001849EF" w:rsidRPr="007777FE">
        <w:rPr>
          <w:rFonts w:ascii="Times New Roman" w:hAnsi="Times New Roman" w:cs="Times New Roman"/>
          <w:sz w:val="24"/>
          <w:szCs w:val="24"/>
        </w:rPr>
        <w:lastRenderedPageBreak/>
        <w:t>outbreak. Before the curve was flattened, fifty million people had already succ</w:t>
      </w:r>
      <w:r w:rsidR="007777FE" w:rsidRPr="007777FE">
        <w:rPr>
          <w:rFonts w:ascii="Times New Roman" w:hAnsi="Times New Roman" w:cs="Times New Roman"/>
          <w:sz w:val="24"/>
          <w:szCs w:val="24"/>
        </w:rPr>
        <w:t>umbed to the virus in the world (Azizi et al, 265).</w:t>
      </w:r>
    </w:p>
    <w:p w:rsidR="001849EF" w:rsidRPr="007777FE" w:rsidRDefault="007777FE"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According to Alcabes, (35) t</w:t>
      </w:r>
      <w:r w:rsidR="000D5721" w:rsidRPr="007777FE">
        <w:rPr>
          <w:rFonts w:ascii="Times New Roman" w:hAnsi="Times New Roman" w:cs="Times New Roman"/>
          <w:sz w:val="24"/>
          <w:szCs w:val="24"/>
        </w:rPr>
        <w:t xml:space="preserve">he impact of the flu varied from one individual to the other, as their immunity was the main determinant of the body response to the infection. </w:t>
      </w:r>
      <w:r w:rsidR="00F376CC" w:rsidRPr="007777FE">
        <w:rPr>
          <w:rFonts w:ascii="Times New Roman" w:hAnsi="Times New Roman" w:cs="Times New Roman"/>
          <w:sz w:val="24"/>
          <w:szCs w:val="24"/>
        </w:rPr>
        <w:t>Like any other viral infection, it lowered the body immunity making them succumb to the symptoms that followed after infection. Among the high number of fatalities recorded worldwide, the young people were more prone to the infection than the old, which is one mystery about the pandemic that left scientists worried about its etiology and physiology. In the U.S, the first case was identified in military personnel, and with its continued spread, the country had more than half a million deaths of the entire world. Therefore, the impact on the U.S was that fatal that effort to seek the vaccine intensified to flatten the curve. Thus, the flu left a mark in world history and contributed to preparedness measures for similar future situations.</w:t>
      </w:r>
    </w:p>
    <w:p w:rsidR="00021F89" w:rsidRPr="007777FE" w:rsidRDefault="006A53C4" w:rsidP="007777FE">
      <w:pPr>
        <w:spacing w:line="480" w:lineRule="auto"/>
        <w:ind w:firstLine="720"/>
        <w:rPr>
          <w:rFonts w:ascii="Times New Roman" w:hAnsi="Times New Roman" w:cs="Times New Roman"/>
          <w:sz w:val="24"/>
          <w:szCs w:val="24"/>
        </w:rPr>
      </w:pPr>
      <w:r w:rsidRPr="007777FE">
        <w:rPr>
          <w:rFonts w:ascii="Times New Roman" w:hAnsi="Times New Roman" w:cs="Times New Roman"/>
          <w:sz w:val="24"/>
          <w:szCs w:val="24"/>
        </w:rPr>
        <w:t>Correia et al</w:t>
      </w:r>
      <w:r w:rsidR="007777FE" w:rsidRPr="007777FE">
        <w:rPr>
          <w:rFonts w:ascii="Times New Roman" w:hAnsi="Times New Roman" w:cs="Times New Roman"/>
          <w:sz w:val="24"/>
          <w:szCs w:val="24"/>
        </w:rPr>
        <w:t>,</w:t>
      </w:r>
      <w:r w:rsidRPr="007777FE">
        <w:rPr>
          <w:rFonts w:ascii="Times New Roman" w:hAnsi="Times New Roman" w:cs="Times New Roman"/>
          <w:sz w:val="24"/>
          <w:szCs w:val="24"/>
        </w:rPr>
        <w:t xml:space="preserve"> (27) argues that o</w:t>
      </w:r>
      <w:r w:rsidR="000D5721" w:rsidRPr="007777FE">
        <w:rPr>
          <w:rFonts w:ascii="Times New Roman" w:hAnsi="Times New Roman" w:cs="Times New Roman"/>
          <w:sz w:val="24"/>
          <w:szCs w:val="24"/>
        </w:rPr>
        <w:t xml:space="preserve">ne of the main </w:t>
      </w:r>
      <w:r w:rsidR="003B027C" w:rsidRPr="007777FE">
        <w:rPr>
          <w:rFonts w:ascii="Times New Roman" w:hAnsi="Times New Roman" w:cs="Times New Roman"/>
          <w:sz w:val="24"/>
          <w:szCs w:val="24"/>
        </w:rPr>
        <w:t>challenges</w:t>
      </w:r>
      <w:r w:rsidR="000D5721" w:rsidRPr="007777FE">
        <w:rPr>
          <w:rFonts w:ascii="Times New Roman" w:hAnsi="Times New Roman" w:cs="Times New Roman"/>
          <w:sz w:val="24"/>
          <w:szCs w:val="24"/>
        </w:rPr>
        <w:t xml:space="preserve"> in controlling the virus is the lack of a vaccine</w:t>
      </w:r>
      <w:r w:rsidR="003B027C" w:rsidRPr="007777FE">
        <w:rPr>
          <w:rFonts w:ascii="Times New Roman" w:hAnsi="Times New Roman" w:cs="Times New Roman"/>
          <w:sz w:val="24"/>
          <w:szCs w:val="24"/>
        </w:rPr>
        <w:t xml:space="preserve">, just like any other viral </w:t>
      </w:r>
      <w:r w:rsidR="000D5721" w:rsidRPr="007777FE">
        <w:rPr>
          <w:rFonts w:ascii="Times New Roman" w:hAnsi="Times New Roman" w:cs="Times New Roman"/>
          <w:sz w:val="24"/>
          <w:szCs w:val="24"/>
        </w:rPr>
        <w:t>infections;</w:t>
      </w:r>
      <w:r w:rsidR="003B027C" w:rsidRPr="007777FE">
        <w:rPr>
          <w:rFonts w:ascii="Times New Roman" w:hAnsi="Times New Roman" w:cs="Times New Roman"/>
          <w:sz w:val="24"/>
          <w:szCs w:val="24"/>
        </w:rPr>
        <w:t xml:space="preserve"> this made the efforts to control it even harder. Although there were symptoms similar to those of bacterial infections, there were no antibiotics used to treat them. The control and measures to flatten the curve would only be non-pharmaceutical methods that were not easy to enforce for an extended period. The prevention and control measures included quarantine, public gatherings were discouraged, and emphasis was put on good personal hygiene.</w:t>
      </w:r>
      <w:r w:rsidR="00EA75C1">
        <w:rPr>
          <w:rFonts w:ascii="Times New Roman" w:hAnsi="Times New Roman" w:cs="Times New Roman"/>
          <w:sz w:val="24"/>
          <w:szCs w:val="24"/>
        </w:rPr>
        <w:t xml:space="preserve"> Correia et al, (34) observed that</w:t>
      </w:r>
      <w:r w:rsidR="003B027C" w:rsidRPr="007777FE">
        <w:rPr>
          <w:rFonts w:ascii="Times New Roman" w:hAnsi="Times New Roman" w:cs="Times New Roman"/>
          <w:sz w:val="24"/>
          <w:szCs w:val="24"/>
        </w:rPr>
        <w:t xml:space="preserve"> </w:t>
      </w:r>
      <w:r w:rsidR="00EA75C1">
        <w:rPr>
          <w:rFonts w:ascii="Times New Roman" w:hAnsi="Times New Roman" w:cs="Times New Roman"/>
          <w:sz w:val="24"/>
          <w:szCs w:val="24"/>
        </w:rPr>
        <w:t>u</w:t>
      </w:r>
      <w:r w:rsidR="000D5721" w:rsidRPr="007777FE">
        <w:rPr>
          <w:rFonts w:ascii="Times New Roman" w:hAnsi="Times New Roman" w:cs="Times New Roman"/>
          <w:sz w:val="24"/>
          <w:szCs w:val="24"/>
        </w:rPr>
        <w:t>nlike in other pandemics, this flu mainly affected young adults, with 99% of the deaths in the U.S being of individuals under sixty-five years and below.</w:t>
      </w:r>
      <w:r w:rsidR="00EA75C1">
        <w:rPr>
          <w:rFonts w:ascii="Times New Roman" w:hAnsi="Times New Roman" w:cs="Times New Roman"/>
          <w:sz w:val="24"/>
          <w:szCs w:val="24"/>
        </w:rPr>
        <w:t xml:space="preserve"> Having drained the most productive population in the world, the economy underwent one of longest economic depression evident from the poor living conditions in different countries of the world.</w:t>
      </w:r>
    </w:p>
    <w:p w:rsidR="00021F89" w:rsidRPr="007777FE" w:rsidRDefault="006E49CF" w:rsidP="007777F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0D5721" w:rsidRPr="007777FE">
        <w:rPr>
          <w:rFonts w:ascii="Times New Roman" w:hAnsi="Times New Roman" w:cs="Times New Roman"/>
          <w:sz w:val="24"/>
          <w:szCs w:val="24"/>
        </w:rPr>
        <w:t xml:space="preserve">he pandemic affected the global economy by affecting and taking the world's most productive citizens. This meant that economic growth would decrease due to lower labor supply to industries struggling to cope with the infections. However, the virus was a blessing in disguise as it provoked discussion on the importance of prior preparedness to ensure that any other pandemic does not affect the world in such a fatal way. The 1918 flu is among the many crises that countries had to cope up within the reconstruction period. Health has not been taken seriously, and research to increase preparedness.  </w:t>
      </w:r>
    </w:p>
    <w:p w:rsidR="00BB2944" w:rsidRDefault="00BB2944"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Default="007777FE" w:rsidP="007777FE">
      <w:pPr>
        <w:spacing w:line="480" w:lineRule="auto"/>
        <w:rPr>
          <w:rFonts w:ascii="Times New Roman" w:hAnsi="Times New Roman" w:cs="Times New Roman"/>
          <w:sz w:val="24"/>
          <w:szCs w:val="24"/>
        </w:rPr>
      </w:pPr>
    </w:p>
    <w:p w:rsidR="007777FE" w:rsidRPr="007777FE" w:rsidRDefault="007777FE" w:rsidP="007777FE">
      <w:pPr>
        <w:spacing w:line="480" w:lineRule="auto"/>
        <w:rPr>
          <w:rFonts w:ascii="Times New Roman" w:hAnsi="Times New Roman" w:cs="Times New Roman"/>
          <w:sz w:val="24"/>
          <w:szCs w:val="24"/>
        </w:rPr>
      </w:pPr>
    </w:p>
    <w:p w:rsidR="006A53C4" w:rsidRPr="007777FE" w:rsidRDefault="006A53C4" w:rsidP="007777FE">
      <w:pPr>
        <w:spacing w:line="480" w:lineRule="auto"/>
        <w:jc w:val="center"/>
        <w:rPr>
          <w:rFonts w:ascii="Times New Roman" w:hAnsi="Times New Roman" w:cs="Times New Roman"/>
          <w:sz w:val="24"/>
          <w:szCs w:val="24"/>
        </w:rPr>
      </w:pPr>
      <w:r w:rsidRPr="007777FE">
        <w:rPr>
          <w:rFonts w:ascii="Times New Roman" w:hAnsi="Times New Roman" w:cs="Times New Roman"/>
          <w:sz w:val="24"/>
          <w:szCs w:val="24"/>
        </w:rPr>
        <w:lastRenderedPageBreak/>
        <w:t>WORKS CITED.</w:t>
      </w:r>
    </w:p>
    <w:p w:rsidR="007777FE" w:rsidRPr="007777FE" w:rsidRDefault="007777FE" w:rsidP="007777FE">
      <w:pPr>
        <w:spacing w:line="480" w:lineRule="auto"/>
        <w:ind w:left="720" w:hanging="720"/>
        <w:rPr>
          <w:rFonts w:ascii="Times New Roman" w:hAnsi="Times New Roman" w:cs="Times New Roman"/>
          <w:sz w:val="24"/>
          <w:szCs w:val="24"/>
        </w:rPr>
      </w:pPr>
      <w:r w:rsidRPr="007777FE">
        <w:rPr>
          <w:rFonts w:ascii="Times New Roman" w:hAnsi="Times New Roman" w:cs="Times New Roman"/>
          <w:sz w:val="24"/>
          <w:szCs w:val="24"/>
        </w:rPr>
        <w:t>Alcabes, Philip. </w:t>
      </w:r>
      <w:r w:rsidRPr="007777FE">
        <w:rPr>
          <w:rFonts w:ascii="Times New Roman" w:hAnsi="Times New Roman" w:cs="Times New Roman"/>
          <w:i/>
          <w:iCs/>
          <w:sz w:val="24"/>
          <w:szCs w:val="24"/>
        </w:rPr>
        <w:t>Dread: how fear and fantasy have fueled epidemics from the Black Death to avian flu</w:t>
      </w:r>
      <w:r w:rsidRPr="007777FE">
        <w:rPr>
          <w:rFonts w:ascii="Times New Roman" w:hAnsi="Times New Roman" w:cs="Times New Roman"/>
          <w:sz w:val="24"/>
          <w:szCs w:val="24"/>
        </w:rPr>
        <w:t xml:space="preserve">. </w:t>
      </w:r>
      <w:proofErr w:type="gramStart"/>
      <w:r w:rsidRPr="007777FE">
        <w:rPr>
          <w:rFonts w:ascii="Times New Roman" w:hAnsi="Times New Roman" w:cs="Times New Roman"/>
          <w:sz w:val="24"/>
          <w:szCs w:val="24"/>
        </w:rPr>
        <w:t>Public Affairs, 2010.</w:t>
      </w:r>
      <w:proofErr w:type="gramEnd"/>
    </w:p>
    <w:p w:rsidR="007777FE" w:rsidRPr="007777FE" w:rsidRDefault="007777FE" w:rsidP="007777FE">
      <w:pPr>
        <w:spacing w:line="480" w:lineRule="auto"/>
        <w:ind w:left="720" w:hanging="720"/>
        <w:rPr>
          <w:rFonts w:ascii="Times New Roman" w:hAnsi="Times New Roman" w:cs="Times New Roman"/>
          <w:sz w:val="24"/>
          <w:szCs w:val="24"/>
        </w:rPr>
      </w:pPr>
      <w:proofErr w:type="spellStart"/>
      <w:proofErr w:type="gramStart"/>
      <w:r w:rsidRPr="007777FE">
        <w:rPr>
          <w:rFonts w:ascii="Times New Roman" w:hAnsi="Times New Roman" w:cs="Times New Roman"/>
          <w:sz w:val="24"/>
          <w:szCs w:val="24"/>
        </w:rPr>
        <w:t>Azizi</w:t>
      </w:r>
      <w:proofErr w:type="spellEnd"/>
      <w:r w:rsidRPr="007777FE">
        <w:rPr>
          <w:rFonts w:ascii="Times New Roman" w:hAnsi="Times New Roman" w:cs="Times New Roman"/>
          <w:sz w:val="24"/>
          <w:szCs w:val="24"/>
        </w:rPr>
        <w:t xml:space="preserve">, Mohammad </w:t>
      </w:r>
      <w:proofErr w:type="spellStart"/>
      <w:r w:rsidRPr="007777FE">
        <w:rPr>
          <w:rFonts w:ascii="Times New Roman" w:hAnsi="Times New Roman" w:cs="Times New Roman"/>
          <w:sz w:val="24"/>
          <w:szCs w:val="24"/>
        </w:rPr>
        <w:t>Hossein</w:t>
      </w:r>
      <w:proofErr w:type="spellEnd"/>
      <w:r w:rsidRPr="007777FE">
        <w:rPr>
          <w:rFonts w:ascii="Times New Roman" w:hAnsi="Times New Roman" w:cs="Times New Roman"/>
          <w:sz w:val="24"/>
          <w:szCs w:val="24"/>
        </w:rPr>
        <w:t xml:space="preserve">, JALALI GH A. RAEIS, and </w:t>
      </w:r>
      <w:proofErr w:type="spellStart"/>
      <w:r w:rsidRPr="007777FE">
        <w:rPr>
          <w:rFonts w:ascii="Times New Roman" w:hAnsi="Times New Roman" w:cs="Times New Roman"/>
          <w:sz w:val="24"/>
          <w:szCs w:val="24"/>
        </w:rPr>
        <w:t>Farzaneh</w:t>
      </w:r>
      <w:proofErr w:type="spellEnd"/>
      <w:r w:rsidRPr="007777FE">
        <w:rPr>
          <w:rFonts w:ascii="Times New Roman" w:hAnsi="Times New Roman" w:cs="Times New Roman"/>
          <w:sz w:val="24"/>
          <w:szCs w:val="24"/>
        </w:rPr>
        <w:t xml:space="preserve"> </w:t>
      </w:r>
      <w:proofErr w:type="spellStart"/>
      <w:r w:rsidRPr="007777FE">
        <w:rPr>
          <w:rFonts w:ascii="Times New Roman" w:hAnsi="Times New Roman" w:cs="Times New Roman"/>
          <w:sz w:val="24"/>
          <w:szCs w:val="24"/>
        </w:rPr>
        <w:t>Azizi</w:t>
      </w:r>
      <w:proofErr w:type="spellEnd"/>
      <w:r w:rsidRPr="007777FE">
        <w:rPr>
          <w:rFonts w:ascii="Times New Roman" w:hAnsi="Times New Roman" w:cs="Times New Roman"/>
          <w:sz w:val="24"/>
          <w:szCs w:val="24"/>
        </w:rPr>
        <w:t>.</w:t>
      </w:r>
      <w:proofErr w:type="gramEnd"/>
      <w:r w:rsidRPr="007777FE">
        <w:rPr>
          <w:rFonts w:ascii="Times New Roman" w:hAnsi="Times New Roman" w:cs="Times New Roman"/>
          <w:sz w:val="24"/>
          <w:szCs w:val="24"/>
        </w:rPr>
        <w:t xml:space="preserve"> </w:t>
      </w:r>
      <w:proofErr w:type="gramStart"/>
      <w:r w:rsidRPr="007777FE">
        <w:rPr>
          <w:rFonts w:ascii="Times New Roman" w:hAnsi="Times New Roman" w:cs="Times New Roman"/>
          <w:sz w:val="24"/>
          <w:szCs w:val="24"/>
        </w:rPr>
        <w:t>"A history of the 1918 Spanish influenza pandemic and its impact on Iran."</w:t>
      </w:r>
      <w:proofErr w:type="gramEnd"/>
      <w:r w:rsidRPr="007777FE">
        <w:rPr>
          <w:rFonts w:ascii="Times New Roman" w:hAnsi="Times New Roman" w:cs="Times New Roman"/>
          <w:sz w:val="24"/>
          <w:szCs w:val="24"/>
        </w:rPr>
        <w:t xml:space="preserve"> (2010): 262-265.</w:t>
      </w:r>
    </w:p>
    <w:p w:rsidR="007777FE" w:rsidRDefault="007777FE" w:rsidP="007777FE">
      <w:pPr>
        <w:spacing w:line="480" w:lineRule="auto"/>
        <w:ind w:left="720" w:hanging="720"/>
        <w:rPr>
          <w:rFonts w:ascii="Times New Roman" w:hAnsi="Times New Roman" w:cs="Times New Roman"/>
          <w:sz w:val="24"/>
          <w:szCs w:val="24"/>
        </w:rPr>
      </w:pPr>
      <w:proofErr w:type="gramStart"/>
      <w:r w:rsidRPr="007777FE">
        <w:rPr>
          <w:rFonts w:ascii="Times New Roman" w:hAnsi="Times New Roman" w:cs="Times New Roman"/>
          <w:sz w:val="24"/>
          <w:szCs w:val="24"/>
        </w:rPr>
        <w:t xml:space="preserve">Correia, Sergio, Stephan Luck, and Emil </w:t>
      </w:r>
      <w:proofErr w:type="spellStart"/>
      <w:r w:rsidRPr="007777FE">
        <w:rPr>
          <w:rFonts w:ascii="Times New Roman" w:hAnsi="Times New Roman" w:cs="Times New Roman"/>
          <w:sz w:val="24"/>
          <w:szCs w:val="24"/>
        </w:rPr>
        <w:t>Verner</w:t>
      </w:r>
      <w:proofErr w:type="spellEnd"/>
      <w:r w:rsidRPr="007777FE">
        <w:rPr>
          <w:rFonts w:ascii="Times New Roman" w:hAnsi="Times New Roman" w:cs="Times New Roman"/>
          <w:sz w:val="24"/>
          <w:szCs w:val="24"/>
        </w:rPr>
        <w:t>.</w:t>
      </w:r>
      <w:proofErr w:type="gramEnd"/>
      <w:r w:rsidRPr="007777FE">
        <w:rPr>
          <w:rFonts w:ascii="Times New Roman" w:hAnsi="Times New Roman" w:cs="Times New Roman"/>
          <w:sz w:val="24"/>
          <w:szCs w:val="24"/>
        </w:rPr>
        <w:t xml:space="preserve"> "Fight the Pandemic, Save the Economy: Lessons from the 1918 Flu." </w:t>
      </w:r>
      <w:r w:rsidRPr="007777FE">
        <w:rPr>
          <w:rFonts w:ascii="Times New Roman" w:hAnsi="Times New Roman" w:cs="Times New Roman"/>
          <w:i/>
          <w:iCs/>
          <w:sz w:val="24"/>
          <w:szCs w:val="24"/>
        </w:rPr>
        <w:t xml:space="preserve">Federal Reserve Bank of New York, Liberty Street Economics (March 27). https://libertystreeteconomics. </w:t>
      </w:r>
      <w:proofErr w:type="spellStart"/>
      <w:proofErr w:type="gramStart"/>
      <w:r w:rsidRPr="007777FE">
        <w:rPr>
          <w:rFonts w:ascii="Times New Roman" w:hAnsi="Times New Roman" w:cs="Times New Roman"/>
          <w:i/>
          <w:iCs/>
          <w:sz w:val="24"/>
          <w:szCs w:val="24"/>
        </w:rPr>
        <w:t>newyorkfed</w:t>
      </w:r>
      <w:proofErr w:type="spellEnd"/>
      <w:proofErr w:type="gramEnd"/>
      <w:r w:rsidRPr="007777FE">
        <w:rPr>
          <w:rFonts w:ascii="Times New Roman" w:hAnsi="Times New Roman" w:cs="Times New Roman"/>
          <w:i/>
          <w:iCs/>
          <w:sz w:val="24"/>
          <w:szCs w:val="24"/>
        </w:rPr>
        <w:t xml:space="preserve">. </w:t>
      </w:r>
      <w:proofErr w:type="gramStart"/>
      <w:r w:rsidRPr="007777FE">
        <w:rPr>
          <w:rFonts w:ascii="Times New Roman" w:hAnsi="Times New Roman" w:cs="Times New Roman"/>
          <w:i/>
          <w:iCs/>
          <w:sz w:val="24"/>
          <w:szCs w:val="24"/>
        </w:rPr>
        <w:t>org/2020/03/fight-the-pandemic-save-the-economy-lessons-from-the-1918-flu</w:t>
      </w:r>
      <w:proofErr w:type="gramEnd"/>
      <w:r w:rsidRPr="007777FE">
        <w:rPr>
          <w:rFonts w:ascii="Times New Roman" w:hAnsi="Times New Roman" w:cs="Times New Roman"/>
          <w:i/>
          <w:iCs/>
          <w:sz w:val="24"/>
          <w:szCs w:val="24"/>
        </w:rPr>
        <w:t xml:space="preserve">. </w:t>
      </w:r>
      <w:proofErr w:type="gramStart"/>
      <w:r w:rsidRPr="007777FE">
        <w:rPr>
          <w:rFonts w:ascii="Times New Roman" w:hAnsi="Times New Roman" w:cs="Times New Roman"/>
          <w:i/>
          <w:iCs/>
          <w:sz w:val="24"/>
          <w:szCs w:val="24"/>
        </w:rPr>
        <w:t>html</w:t>
      </w:r>
      <w:proofErr w:type="gramEnd"/>
      <w:r w:rsidRPr="007777FE">
        <w:rPr>
          <w:rFonts w:ascii="Times New Roman" w:hAnsi="Times New Roman" w:cs="Times New Roman"/>
          <w:sz w:val="24"/>
          <w:szCs w:val="24"/>
        </w:rPr>
        <w:t> (2020).</w:t>
      </w:r>
    </w:p>
    <w:p w:rsidR="00151131" w:rsidRPr="007777FE" w:rsidRDefault="001C7212" w:rsidP="007777FE">
      <w:pPr>
        <w:spacing w:line="480" w:lineRule="auto"/>
        <w:ind w:left="720" w:hanging="720"/>
        <w:rPr>
          <w:rFonts w:ascii="Times New Roman" w:hAnsi="Times New Roman" w:cs="Times New Roman"/>
          <w:sz w:val="24"/>
          <w:szCs w:val="24"/>
        </w:rPr>
      </w:pPr>
      <w:hyperlink r:id="rId7" w:history="1">
        <w:r w:rsidR="00151131" w:rsidRPr="00151131">
          <w:rPr>
            <w:rStyle w:val="Hyperlink"/>
            <w:rFonts w:ascii="Times New Roman" w:hAnsi="Times New Roman" w:cs="Times New Roman"/>
            <w:sz w:val="24"/>
            <w:szCs w:val="24"/>
          </w:rPr>
          <w:t>https://www.cdc.gov/flu/pandemic-resources/1918-pandemic-h1n1.html</w:t>
        </w:r>
      </w:hyperlink>
    </w:p>
    <w:sectPr w:rsidR="00151131" w:rsidRPr="007777F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212" w:rsidRDefault="001C7212" w:rsidP="007777FE">
      <w:pPr>
        <w:spacing w:after="0" w:line="240" w:lineRule="auto"/>
      </w:pPr>
      <w:r>
        <w:separator/>
      </w:r>
    </w:p>
  </w:endnote>
  <w:endnote w:type="continuationSeparator" w:id="0">
    <w:p w:rsidR="001C7212" w:rsidRDefault="001C7212" w:rsidP="00777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212" w:rsidRDefault="001C7212" w:rsidP="007777FE">
      <w:pPr>
        <w:spacing w:after="0" w:line="240" w:lineRule="auto"/>
      </w:pPr>
      <w:r>
        <w:separator/>
      </w:r>
    </w:p>
  </w:footnote>
  <w:footnote w:type="continuationSeparator" w:id="0">
    <w:p w:rsidR="001C7212" w:rsidRDefault="001C7212" w:rsidP="00777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405807"/>
      <w:docPartObj>
        <w:docPartGallery w:val="Page Numbers (Top of Page)"/>
        <w:docPartUnique/>
      </w:docPartObj>
    </w:sdtPr>
    <w:sdtEndPr>
      <w:rPr>
        <w:noProof/>
      </w:rPr>
    </w:sdtEndPr>
    <w:sdtContent>
      <w:p w:rsidR="007777FE" w:rsidRDefault="007777FE">
        <w:pPr>
          <w:pStyle w:val="Header"/>
          <w:jc w:val="right"/>
        </w:pPr>
        <w:r>
          <w:t xml:space="preserve">SURNAME </w:t>
        </w:r>
        <w:r>
          <w:fldChar w:fldCharType="begin"/>
        </w:r>
        <w:r>
          <w:instrText xml:space="preserve"> PAGE   \* MERGEFORMAT </w:instrText>
        </w:r>
        <w:r>
          <w:fldChar w:fldCharType="separate"/>
        </w:r>
        <w:r w:rsidR="00C35422">
          <w:rPr>
            <w:noProof/>
          </w:rPr>
          <w:t>1</w:t>
        </w:r>
        <w:r>
          <w:rPr>
            <w:noProof/>
          </w:rPr>
          <w:fldChar w:fldCharType="end"/>
        </w:r>
      </w:p>
    </w:sdtContent>
  </w:sdt>
  <w:p w:rsidR="007777FE" w:rsidRDefault="00777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89"/>
    <w:rsid w:val="00021F89"/>
    <w:rsid w:val="000D5721"/>
    <w:rsid w:val="00151131"/>
    <w:rsid w:val="00151EE9"/>
    <w:rsid w:val="001849EF"/>
    <w:rsid w:val="001C7212"/>
    <w:rsid w:val="00273E6F"/>
    <w:rsid w:val="003B027C"/>
    <w:rsid w:val="0050525A"/>
    <w:rsid w:val="006A53C4"/>
    <w:rsid w:val="006E49CF"/>
    <w:rsid w:val="0074276E"/>
    <w:rsid w:val="007777FE"/>
    <w:rsid w:val="00864AF6"/>
    <w:rsid w:val="008A3D8B"/>
    <w:rsid w:val="009D5DA4"/>
    <w:rsid w:val="00BB2944"/>
    <w:rsid w:val="00BB4588"/>
    <w:rsid w:val="00C35422"/>
    <w:rsid w:val="00C73B9B"/>
    <w:rsid w:val="00C81C89"/>
    <w:rsid w:val="00C85D73"/>
    <w:rsid w:val="00EA75C1"/>
    <w:rsid w:val="00F376CC"/>
    <w:rsid w:val="00FF5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FE"/>
  </w:style>
  <w:style w:type="paragraph" w:styleId="Footer">
    <w:name w:val="footer"/>
    <w:basedOn w:val="Normal"/>
    <w:link w:val="FooterChar"/>
    <w:uiPriority w:val="99"/>
    <w:unhideWhenUsed/>
    <w:rsid w:val="00777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FE"/>
  </w:style>
  <w:style w:type="character" w:styleId="Hyperlink">
    <w:name w:val="Hyperlink"/>
    <w:basedOn w:val="DefaultParagraphFont"/>
    <w:uiPriority w:val="99"/>
    <w:unhideWhenUsed/>
    <w:rsid w:val="001511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FE"/>
  </w:style>
  <w:style w:type="paragraph" w:styleId="Footer">
    <w:name w:val="footer"/>
    <w:basedOn w:val="Normal"/>
    <w:link w:val="FooterChar"/>
    <w:uiPriority w:val="99"/>
    <w:unhideWhenUsed/>
    <w:rsid w:val="00777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FE"/>
  </w:style>
  <w:style w:type="character" w:styleId="Hyperlink">
    <w:name w:val="Hyperlink"/>
    <w:basedOn w:val="DefaultParagraphFont"/>
    <w:uiPriority w:val="99"/>
    <w:unhideWhenUsed/>
    <w:rsid w:val="001511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flu/pandemic-resources/1918-pandemic-h1n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4</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8</cp:revision>
  <dcterms:created xsi:type="dcterms:W3CDTF">2020-08-25T09:04:00Z</dcterms:created>
  <dcterms:modified xsi:type="dcterms:W3CDTF">2020-08-25T15:05:00Z</dcterms:modified>
</cp:coreProperties>
</file>